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E67" w:rsidRDefault="00243FF7">
      <w:pPr>
        <w:rPr>
          <w:rFonts w:ascii="Arial" w:hAnsi="Arial" w:cs="Arial"/>
          <w:color w:val="A6A6A6" w:themeColor="background1" w:themeShade="A6"/>
          <w:sz w:val="22"/>
          <w:szCs w:val="22"/>
          <w:u w:val="single"/>
          <w:lang w:val="en-US"/>
        </w:rPr>
      </w:pPr>
      <w:r>
        <w:rPr>
          <w:rFonts w:ascii="Arial" w:hAnsi="Arial" w:cs="Arial"/>
          <w:color w:val="A6A6A6" w:themeColor="background1" w:themeShade="A6"/>
          <w:u w:val="single"/>
          <w:lang w:val="en-GB"/>
        </w:rPr>
        <w:t>CASE STUDY</w:t>
      </w:r>
    </w:p>
    <w:p w:rsidR="006B1C66" w:rsidRDefault="006B1C66" w:rsidP="006B1C66">
      <w:pPr>
        <w:rPr>
          <w:rFonts w:ascii="Arial" w:hAnsi="Arial"/>
          <w:sz w:val="22"/>
          <w:szCs w:val="22"/>
          <w:lang w:val="en-GB" w:eastAsia="nl-NL"/>
        </w:rPr>
      </w:pPr>
    </w:p>
    <w:p w:rsidR="0058499F" w:rsidRPr="00243FF7" w:rsidRDefault="00243FF7" w:rsidP="00243FF7">
      <w:pPr>
        <w:rPr>
          <w:rFonts w:ascii="Arial" w:hAnsi="Arial" w:cs="Arial"/>
          <w:b/>
          <w:sz w:val="36"/>
          <w:szCs w:val="36"/>
          <w:lang w:val="en-GB"/>
        </w:rPr>
      </w:pPr>
      <w:r w:rsidRPr="00243FF7">
        <w:rPr>
          <w:rFonts w:ascii="Arial" w:hAnsi="Arial" w:cs="Arial"/>
          <w:b/>
          <w:sz w:val="36"/>
          <w:szCs w:val="36"/>
          <w:lang w:val="en-GB"/>
        </w:rPr>
        <w:t>LUMINOUS</w:t>
      </w:r>
      <w:r w:rsidRPr="00243FF7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Pr="00243FF7">
        <w:rPr>
          <w:rFonts w:ascii="Arial" w:hAnsi="Arial" w:cs="Arial"/>
          <w:b/>
          <w:sz w:val="36"/>
          <w:szCs w:val="36"/>
          <w:lang w:val="en-GB"/>
        </w:rPr>
        <w:t>TRANSFORMATION</w:t>
      </w:r>
    </w:p>
    <w:p w:rsid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MyriadPro-Regular" w:eastAsiaTheme="minorHAnsi" w:hAnsi="MyriadPro-Regular" w:cs="MyriadPro-Regular"/>
          <w:kern w:val="0"/>
          <w:sz w:val="32"/>
          <w:szCs w:val="32"/>
          <w:lang w:val="en-US" w:eastAsia="en-US"/>
        </w:rPr>
      </w:pPr>
    </w:p>
    <w:p w:rsidR="00243FF7" w:rsidRPr="00C2112F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sz w:val="32"/>
          <w:szCs w:val="32"/>
          <w:lang w:val="en-US" w:eastAsia="en-US"/>
        </w:rPr>
      </w:pPr>
      <w:r w:rsidRPr="00C2112F">
        <w:rPr>
          <w:rFonts w:ascii="Arial" w:eastAsiaTheme="minorHAnsi" w:hAnsi="Arial" w:cs="Arial"/>
          <w:kern w:val="0"/>
          <w:sz w:val="32"/>
          <w:szCs w:val="32"/>
          <w:lang w:val="en-US" w:eastAsia="en-US"/>
        </w:rPr>
        <w:t>OLD WATER MILL</w:t>
      </w:r>
    </w:p>
    <w:p w:rsidR="00243FF7" w:rsidRPr="00C2112F" w:rsidRDefault="00243FF7" w:rsidP="00243FF7">
      <w:pPr>
        <w:rPr>
          <w:rFonts w:ascii="Arial" w:hAnsi="Arial" w:cs="Arial"/>
          <w:b/>
          <w:sz w:val="32"/>
          <w:szCs w:val="32"/>
          <w:lang w:val="en-GB"/>
        </w:rPr>
      </w:pPr>
      <w:r w:rsidRPr="00C2112F">
        <w:rPr>
          <w:rFonts w:ascii="Arial" w:eastAsiaTheme="minorHAnsi" w:hAnsi="Arial" w:cs="Arial"/>
          <w:kern w:val="0"/>
          <w:sz w:val="32"/>
          <w:szCs w:val="32"/>
          <w:lang w:val="en-US" w:eastAsia="en-US"/>
        </w:rPr>
        <w:t>GAINED NEW, BETTER LIFE</w:t>
      </w:r>
    </w:p>
    <w:p w:rsidR="00243FF7" w:rsidRPr="0058499F" w:rsidRDefault="00243FF7" w:rsidP="00243FF7">
      <w:pPr>
        <w:rPr>
          <w:rFonts w:ascii="Arial" w:hAnsi="Arial" w:cs="Arial"/>
          <w:b/>
          <w:lang w:val="en-GB"/>
        </w:rPr>
      </w:pP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>Owing to the architect’s creativity concerning conversion of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the attic space, an old building turned into a comfortable and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illuminated house.</w:t>
      </w: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>In order to make the building’s attic suitable for living, it was vital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to fill it with natural light. Applying </w:t>
      </w:r>
      <w:proofErr w:type="spellStart"/>
      <w:r w:rsidRPr="00243FF7">
        <w:rPr>
          <w:rFonts w:ascii="Arial" w:eastAsiaTheme="minorHAnsi" w:hAnsi="Arial" w:cs="Arial"/>
          <w:kern w:val="0"/>
          <w:lang w:val="en-US" w:eastAsia="en-US"/>
        </w:rPr>
        <w:t>proSky</w:t>
      </w:r>
      <w:proofErr w:type="spellEnd"/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 windows secured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very good interior lighting. What is more, raised axis of rotation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in these windows stands behind easy operation and approach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to the window edge in order to take pleasure from a wide view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of the outside. It is undoubtedly a great benefit for the user as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the building has picturesque location.</w:t>
      </w: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Attributed to </w:t>
      </w:r>
      <w:proofErr w:type="spellStart"/>
      <w:r w:rsidRPr="00243FF7">
        <w:rPr>
          <w:rFonts w:ascii="Arial" w:eastAsiaTheme="minorHAnsi" w:hAnsi="Arial" w:cs="Arial"/>
          <w:kern w:val="0"/>
          <w:lang w:val="en-US" w:eastAsia="en-US"/>
        </w:rPr>
        <w:t>proSky</w:t>
      </w:r>
      <w:proofErr w:type="spellEnd"/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 windows, the bedroom is filled with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a stimulating brightness that helps to welcome a new day with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positive energy. These exceptionally high roof windows also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provide a better picture of the dominant greenery and a sense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of contact with nature. In addition to light and wonderful panoramas,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windows ensure an abundance of natural air in the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room.</w:t>
      </w: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The FYU-V Duet </w:t>
      </w:r>
      <w:proofErr w:type="spellStart"/>
      <w:r w:rsidRPr="00243FF7">
        <w:rPr>
          <w:rFonts w:ascii="Arial" w:eastAsiaTheme="minorHAnsi" w:hAnsi="Arial" w:cs="Arial"/>
          <w:kern w:val="0"/>
          <w:lang w:val="en-US" w:eastAsia="en-US"/>
        </w:rPr>
        <w:t>proSky</w:t>
      </w:r>
      <w:proofErr w:type="spellEnd"/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 windows also illuminate the bathroom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 xml:space="preserve">and fill the users with enthusiasm and </w:t>
      </w:r>
      <w:proofErr w:type="spellStart"/>
      <w:r w:rsidRPr="00243FF7">
        <w:rPr>
          <w:rFonts w:ascii="Arial" w:eastAsiaTheme="minorHAnsi" w:hAnsi="Arial" w:cs="Arial"/>
          <w:kern w:val="0"/>
          <w:lang w:val="en-US" w:eastAsia="en-US"/>
        </w:rPr>
        <w:t>vigour</w:t>
      </w:r>
      <w:proofErr w:type="spellEnd"/>
      <w:r w:rsidRPr="00243FF7">
        <w:rPr>
          <w:rFonts w:ascii="Arial" w:eastAsiaTheme="minorHAnsi" w:hAnsi="Arial" w:cs="Arial"/>
          <w:kern w:val="0"/>
          <w:lang w:val="en-US" w:eastAsia="en-US"/>
        </w:rPr>
        <w:t>. Thanks to these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windows they can experience bath under the open sky. Window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profiles coated with triple layer of polyurethane lacquer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offer good protection against periodically elevated humidity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levels in the room.</w:t>
      </w: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>Another excellent decision made by the architect was to use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FAKRO non-opening L-shaped combination windows. This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mix, in addition to delivering more natural light to the room,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provides a better view from the inside of the building to the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surroundings. Moreover, L-shaped combination windows in</w:t>
      </w: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>the applied size make the house seen from the outside very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stylish.</w:t>
      </w:r>
    </w:p>
    <w:p w:rsidR="00243FF7" w:rsidRPr="00243FF7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</w:p>
    <w:p w:rsidR="0058499F" w:rsidRDefault="00243FF7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  <w:r w:rsidRPr="00243FF7">
        <w:rPr>
          <w:rFonts w:ascii="Arial" w:eastAsiaTheme="minorHAnsi" w:hAnsi="Arial" w:cs="Arial"/>
          <w:kern w:val="0"/>
          <w:lang w:val="en-US" w:eastAsia="en-US"/>
        </w:rPr>
        <w:t>The remaining part of the attic is filled with FAKRO FTP-V pivot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windows, which, while ensuring very good parameters, light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up interiors and allow their ventilation. All FAKRO windows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used in the project come with systems that enhance their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safety, durability, tightness and thermal insulation as well as</w:t>
      </w:r>
      <w:r>
        <w:rPr>
          <w:rFonts w:ascii="Arial" w:eastAsiaTheme="minorHAnsi" w:hAnsi="Arial" w:cs="Arial"/>
          <w:kern w:val="0"/>
          <w:lang w:val="en-US" w:eastAsia="en-US"/>
        </w:rPr>
        <w:t xml:space="preserve"> </w:t>
      </w:r>
      <w:r w:rsidRPr="00243FF7">
        <w:rPr>
          <w:rFonts w:ascii="Arial" w:eastAsiaTheme="minorHAnsi" w:hAnsi="Arial" w:cs="Arial"/>
          <w:kern w:val="0"/>
          <w:lang w:val="en-US" w:eastAsia="en-US"/>
        </w:rPr>
        <w:t>certificates confirming their highest quality and excellent performance.</w:t>
      </w:r>
    </w:p>
    <w:p w:rsidR="00C2112F" w:rsidRPr="00BD2EA4" w:rsidRDefault="00C2112F" w:rsidP="00C2112F">
      <w:pPr>
        <w:rPr>
          <w:rFonts w:ascii="Arial" w:hAnsi="Arial" w:cs="Arial"/>
          <w:lang w:val="en-US"/>
        </w:rPr>
      </w:pPr>
      <w:r w:rsidRPr="00BD2EA4">
        <w:rPr>
          <w:rFonts w:ascii="Arial" w:hAnsi="Arial" w:cs="Arial"/>
          <w:highlight w:val="lightGray"/>
          <w:lang w:val="en-US"/>
        </w:rPr>
        <w:lastRenderedPageBreak/>
        <w:t>INFORMATION</w:t>
      </w:r>
    </w:p>
    <w:p w:rsidR="00C2112F" w:rsidRPr="00BD2EA4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lang w:val="en-US"/>
        </w:rPr>
      </w:pPr>
      <w:r w:rsidRPr="00BD2EA4">
        <w:rPr>
          <w:rStyle w:val="Pogrubienie"/>
          <w:rFonts w:ascii="Arial" w:hAnsi="Arial" w:cs="Arial"/>
          <w:color w:val="333333"/>
          <w:lang w:val="en-US"/>
        </w:rPr>
        <w:t>Details project:</w:t>
      </w:r>
    </w:p>
    <w:p w:rsidR="00C2112F" w:rsidRPr="00BD2EA4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lang w:val="en-US"/>
        </w:rPr>
      </w:pPr>
      <w:r w:rsidRPr="00BD2EA4">
        <w:rPr>
          <w:rFonts w:ascii="Arial" w:hAnsi="Arial" w:cs="Arial"/>
          <w:color w:val="333333"/>
          <w:lang w:val="en-US"/>
        </w:rPr>
        <w:t>Building name:</w:t>
      </w:r>
      <w:r w:rsidRPr="00BD2EA4">
        <w:rPr>
          <w:rFonts w:ascii="Arial" w:hAnsi="Arial" w:cs="Arial"/>
          <w:color w:val="333333"/>
          <w:lang w:val="en-US"/>
        </w:rPr>
        <w:tab/>
      </w:r>
      <w:r w:rsidRPr="00BD2EA4">
        <w:rPr>
          <w:rFonts w:ascii="Arial" w:hAnsi="Arial" w:cs="Arial"/>
          <w:color w:val="333333"/>
          <w:lang w:val="en-US"/>
        </w:rPr>
        <w:tab/>
      </w:r>
      <w:r w:rsidRPr="00C2112F">
        <w:rPr>
          <w:rFonts w:ascii="Arial" w:hAnsi="Arial" w:cs="Arial"/>
          <w:color w:val="333333"/>
          <w:lang w:val="en-US"/>
        </w:rPr>
        <w:t>Residential house</w:t>
      </w:r>
    </w:p>
    <w:p w:rsidR="00C2112F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lang w:val="en-US"/>
        </w:rPr>
      </w:pPr>
      <w:r w:rsidRPr="00BD2EA4">
        <w:rPr>
          <w:rFonts w:ascii="Arial" w:hAnsi="Arial" w:cs="Arial"/>
          <w:color w:val="333333"/>
          <w:lang w:val="en-US"/>
        </w:rPr>
        <w:t>Place:</w:t>
      </w:r>
      <w:r w:rsidRPr="00BD2EA4">
        <w:rPr>
          <w:rFonts w:ascii="Arial" w:hAnsi="Arial" w:cs="Arial"/>
          <w:color w:val="333333"/>
          <w:lang w:val="en-US"/>
        </w:rPr>
        <w:tab/>
      </w:r>
      <w:r w:rsidRPr="00BD2EA4">
        <w:rPr>
          <w:rFonts w:ascii="Arial" w:hAnsi="Arial" w:cs="Arial"/>
          <w:color w:val="333333"/>
          <w:lang w:val="en-US"/>
        </w:rPr>
        <w:tab/>
      </w:r>
      <w:r w:rsidRPr="00BD2EA4">
        <w:rPr>
          <w:rFonts w:ascii="Arial" w:hAnsi="Arial" w:cs="Arial"/>
          <w:color w:val="333333"/>
          <w:lang w:val="en-US"/>
        </w:rPr>
        <w:tab/>
      </w:r>
      <w:r w:rsidRPr="00BD2EA4">
        <w:rPr>
          <w:rFonts w:ascii="Arial" w:hAnsi="Arial" w:cs="Arial"/>
          <w:color w:val="333333"/>
          <w:lang w:val="en-US"/>
        </w:rPr>
        <w:tab/>
      </w:r>
      <w:proofErr w:type="spellStart"/>
      <w:r w:rsidRPr="00C2112F">
        <w:rPr>
          <w:rFonts w:ascii="Arial" w:hAnsi="Arial" w:cs="Arial"/>
          <w:color w:val="333333"/>
          <w:lang w:val="en-US"/>
        </w:rPr>
        <w:t>Dmosin</w:t>
      </w:r>
      <w:proofErr w:type="spellEnd"/>
      <w:r w:rsidRPr="00C2112F">
        <w:rPr>
          <w:rFonts w:ascii="Arial" w:hAnsi="Arial" w:cs="Arial"/>
          <w:color w:val="333333"/>
          <w:lang w:val="en-US"/>
        </w:rPr>
        <w:t xml:space="preserve"> </w:t>
      </w:r>
      <w:proofErr w:type="spellStart"/>
      <w:r w:rsidRPr="00C2112F">
        <w:rPr>
          <w:rFonts w:ascii="Arial" w:hAnsi="Arial" w:cs="Arial"/>
          <w:color w:val="333333"/>
          <w:lang w:val="en-US"/>
        </w:rPr>
        <w:t>Drugi</w:t>
      </w:r>
      <w:proofErr w:type="spellEnd"/>
      <w:r w:rsidRPr="00C2112F">
        <w:rPr>
          <w:rFonts w:ascii="Arial" w:hAnsi="Arial" w:cs="Arial"/>
          <w:color w:val="333333"/>
          <w:lang w:val="en-US"/>
        </w:rPr>
        <w:t xml:space="preserve"> (</w:t>
      </w:r>
      <w:proofErr w:type="spellStart"/>
      <w:r w:rsidRPr="00C2112F">
        <w:rPr>
          <w:rFonts w:ascii="Arial" w:hAnsi="Arial" w:cs="Arial"/>
          <w:color w:val="333333"/>
          <w:lang w:val="en-US"/>
        </w:rPr>
        <w:t>Łódź</w:t>
      </w:r>
      <w:proofErr w:type="spellEnd"/>
      <w:r w:rsidRPr="00C2112F">
        <w:rPr>
          <w:rFonts w:ascii="Arial" w:hAnsi="Arial" w:cs="Arial"/>
          <w:color w:val="333333"/>
          <w:lang w:val="en-US"/>
        </w:rPr>
        <w:t xml:space="preserve"> Province, Poland)</w:t>
      </w:r>
    </w:p>
    <w:p w:rsidR="00C2112F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333333"/>
          <w:lang w:val="en-US"/>
        </w:rPr>
      </w:pPr>
      <w:r w:rsidRPr="00C2112F">
        <w:rPr>
          <w:rFonts w:ascii="Arial" w:hAnsi="Arial" w:cs="Arial"/>
          <w:color w:val="333333"/>
          <w:lang w:val="en-US"/>
        </w:rPr>
        <w:t xml:space="preserve">Completion </w:t>
      </w:r>
      <w:r>
        <w:rPr>
          <w:rFonts w:ascii="Arial" w:hAnsi="Arial" w:cs="Arial"/>
          <w:color w:val="333333"/>
          <w:lang w:val="en-US"/>
        </w:rPr>
        <w:tab/>
      </w:r>
      <w:r>
        <w:rPr>
          <w:rFonts w:ascii="Arial" w:hAnsi="Arial" w:cs="Arial"/>
          <w:color w:val="333333"/>
          <w:lang w:val="en-US"/>
        </w:rPr>
        <w:tab/>
      </w:r>
      <w:r>
        <w:rPr>
          <w:rFonts w:ascii="Arial" w:hAnsi="Arial" w:cs="Arial"/>
          <w:color w:val="333333"/>
          <w:lang w:val="en-US"/>
        </w:rPr>
        <w:tab/>
      </w:r>
      <w:r w:rsidRPr="00C2112F">
        <w:rPr>
          <w:rFonts w:ascii="Arial" w:hAnsi="Arial" w:cs="Arial"/>
          <w:color w:val="333333"/>
          <w:lang w:val="en-US"/>
        </w:rPr>
        <w:t>2014-2017</w:t>
      </w:r>
    </w:p>
    <w:p w:rsidR="00C2112F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ind w:left="2832" w:hanging="2832"/>
        <w:rPr>
          <w:rStyle w:val="text-primary"/>
          <w:rFonts w:ascii="Arial" w:hAnsi="Arial" w:cs="Arial"/>
          <w:lang w:val="en-US"/>
        </w:rPr>
      </w:pPr>
      <w:r w:rsidRPr="00BD2EA4">
        <w:rPr>
          <w:rFonts w:ascii="Arial" w:hAnsi="Arial" w:cs="Arial"/>
          <w:color w:val="333333"/>
          <w:lang w:val="en-US"/>
        </w:rPr>
        <w:t>Used FAKRO products:     </w:t>
      </w:r>
      <w:r>
        <w:rPr>
          <w:rFonts w:ascii="Arial" w:hAnsi="Arial" w:cs="Arial"/>
          <w:color w:val="333333"/>
          <w:lang w:val="en-US"/>
        </w:rPr>
        <w:t xml:space="preserve">Roof Windows: </w:t>
      </w:r>
      <w:r w:rsidRPr="00C2112F">
        <w:rPr>
          <w:rStyle w:val="text-primary"/>
          <w:rFonts w:ascii="Arial" w:hAnsi="Arial" w:cs="Arial"/>
          <w:lang w:val="en-US"/>
        </w:rPr>
        <w:t xml:space="preserve">13x FTP-V, 2x FDY-V </w:t>
      </w:r>
      <w:proofErr w:type="spellStart"/>
      <w:r w:rsidRPr="00C2112F">
        <w:rPr>
          <w:rStyle w:val="text-primary"/>
          <w:rFonts w:ascii="Arial" w:hAnsi="Arial" w:cs="Arial"/>
          <w:lang w:val="en-US"/>
        </w:rPr>
        <w:t>proSky</w:t>
      </w:r>
      <w:proofErr w:type="spellEnd"/>
      <w:r w:rsidRPr="00C2112F">
        <w:rPr>
          <w:rStyle w:val="text-primary"/>
          <w:rFonts w:ascii="Arial" w:hAnsi="Arial" w:cs="Arial"/>
          <w:lang w:val="en-US"/>
        </w:rPr>
        <w:t>, 2x FDY-V/U</w:t>
      </w:r>
      <w:r>
        <w:rPr>
          <w:rStyle w:val="text-primary"/>
          <w:rFonts w:ascii="Arial" w:hAnsi="Arial" w:cs="Arial"/>
          <w:lang w:val="en-US"/>
        </w:rPr>
        <w:t xml:space="preserve"> </w:t>
      </w:r>
      <w:r w:rsidRPr="00C2112F">
        <w:rPr>
          <w:rStyle w:val="text-primary"/>
          <w:rFonts w:ascii="Arial" w:hAnsi="Arial" w:cs="Arial"/>
          <w:lang w:val="en-US"/>
        </w:rPr>
        <w:t xml:space="preserve">proSky,6x BXP, 3x FYP-V </w:t>
      </w:r>
      <w:proofErr w:type="spellStart"/>
      <w:r w:rsidRPr="00C2112F">
        <w:rPr>
          <w:rStyle w:val="text-primary"/>
          <w:rFonts w:ascii="Arial" w:hAnsi="Arial" w:cs="Arial"/>
          <w:lang w:val="en-US"/>
        </w:rPr>
        <w:t>proSky</w:t>
      </w:r>
      <w:proofErr w:type="spellEnd"/>
      <w:r w:rsidRPr="00C2112F">
        <w:rPr>
          <w:rStyle w:val="text-primary"/>
          <w:rFonts w:ascii="Arial" w:hAnsi="Arial" w:cs="Arial"/>
          <w:lang w:val="en-US"/>
        </w:rPr>
        <w:t xml:space="preserve">, 3x FYU-V </w:t>
      </w:r>
      <w:proofErr w:type="spellStart"/>
      <w:r w:rsidRPr="00C2112F">
        <w:rPr>
          <w:rStyle w:val="text-primary"/>
          <w:rFonts w:ascii="Arial" w:hAnsi="Arial" w:cs="Arial"/>
          <w:lang w:val="en-US"/>
        </w:rPr>
        <w:t>proSky</w:t>
      </w:r>
      <w:proofErr w:type="spellEnd"/>
    </w:p>
    <w:p w:rsidR="00C2112F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ind w:left="2832" w:hanging="2832"/>
        <w:rPr>
          <w:rStyle w:val="text-primary"/>
          <w:rFonts w:ascii="Arial" w:hAnsi="Arial" w:cs="Arial"/>
          <w:lang w:val="en-US"/>
        </w:rPr>
      </w:pPr>
    </w:p>
    <w:p w:rsidR="00C2112F" w:rsidRPr="00C2112F" w:rsidRDefault="00C2112F" w:rsidP="00C2112F">
      <w:pPr>
        <w:pStyle w:val="NormalnyWeb"/>
        <w:shd w:val="clear" w:color="auto" w:fill="FFFFFF"/>
        <w:spacing w:before="0" w:beforeAutospacing="0" w:after="0" w:afterAutospacing="0" w:line="360" w:lineRule="auto"/>
        <w:ind w:left="2832" w:hanging="2832"/>
        <w:rPr>
          <w:rFonts w:ascii="Arial" w:hAnsi="Arial" w:cs="Arial"/>
          <w:color w:val="333333"/>
          <w:lang w:val="en-US"/>
        </w:rPr>
      </w:pPr>
      <w:r>
        <w:rPr>
          <w:rStyle w:val="text-primary"/>
          <w:rFonts w:ascii="Arial" w:hAnsi="Arial" w:cs="Arial"/>
          <w:lang w:val="en-US"/>
        </w:rPr>
        <w:t>www.fakro.com</w:t>
      </w:r>
      <w:bookmarkStart w:id="0" w:name="_GoBack"/>
      <w:bookmarkEnd w:id="0"/>
    </w:p>
    <w:p w:rsidR="00C2112F" w:rsidRPr="00243FF7" w:rsidRDefault="00C2112F" w:rsidP="00243FF7">
      <w:pPr>
        <w:suppressAutoHyphens w:val="0"/>
        <w:autoSpaceDE w:val="0"/>
        <w:autoSpaceDN w:val="0"/>
        <w:adjustRightInd w:val="0"/>
        <w:textAlignment w:val="auto"/>
        <w:rPr>
          <w:rFonts w:ascii="Arial" w:eastAsiaTheme="minorHAnsi" w:hAnsi="Arial" w:cs="Arial"/>
          <w:kern w:val="0"/>
          <w:lang w:val="en-US" w:eastAsia="en-US"/>
        </w:rPr>
      </w:pPr>
    </w:p>
    <w:p w:rsidR="00342E67" w:rsidRPr="00243FF7" w:rsidRDefault="00342E67" w:rsidP="0058499F">
      <w:pPr>
        <w:rPr>
          <w:rFonts w:ascii="Arial" w:hAnsi="Arial" w:cs="Arial"/>
          <w:lang w:val="en-US"/>
        </w:rPr>
      </w:pPr>
    </w:p>
    <w:sectPr w:rsidR="00342E67" w:rsidRPr="00243FF7">
      <w:headerReference w:type="default" r:id="rId6"/>
      <w:footerReference w:type="default" r:id="rId7"/>
      <w:pgSz w:w="11906" w:h="16838"/>
      <w:pgMar w:top="2835" w:right="1979" w:bottom="1985" w:left="1985" w:header="709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E9D" w:rsidRDefault="00D13E9D">
      <w:r>
        <w:separator/>
      </w:r>
    </w:p>
  </w:endnote>
  <w:endnote w:type="continuationSeparator" w:id="0">
    <w:p w:rsidR="00D13E9D" w:rsidRDefault="00D1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A55D8A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  <w:t xml:space="preserve">Page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>
      <w:rPr>
        <w:rFonts w:cs="Helvetica"/>
        <w:sz w:val="16"/>
        <w:szCs w:val="16"/>
      </w:rPr>
      <w:t>2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DATE \@"dd\.MM\.yyyy"</w:instrText>
    </w:r>
    <w:r>
      <w:rPr>
        <w:rFonts w:cs="Helvetica"/>
        <w:sz w:val="16"/>
        <w:szCs w:val="16"/>
      </w:rPr>
      <w:fldChar w:fldCharType="separate"/>
    </w:r>
    <w:r w:rsidR="00243FF7">
      <w:rPr>
        <w:rFonts w:cs="Helvetica"/>
        <w:noProof/>
        <w:sz w:val="16"/>
        <w:szCs w:val="16"/>
      </w:rPr>
      <w:t>13.05.2019</w:t>
    </w:r>
    <w:r>
      <w:rPr>
        <w:rFonts w:cs="Helvetic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E9D" w:rsidRDefault="00D13E9D">
      <w:r>
        <w:separator/>
      </w:r>
    </w:p>
  </w:footnote>
  <w:footnote w:type="continuationSeparator" w:id="0">
    <w:p w:rsidR="00D13E9D" w:rsidRDefault="00D13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342E67">
    <w:pPr>
      <w:pStyle w:val="Nagwek"/>
      <w:ind w:left="-1985"/>
    </w:pPr>
  </w:p>
  <w:p w:rsidR="00342E67" w:rsidRDefault="00A55D8A">
    <w:pPr>
      <w:pStyle w:val="Nagwek"/>
      <w:ind w:left="-1985"/>
      <w:jc w:val="right"/>
    </w:pPr>
    <w:r>
      <w:rPr>
        <w:noProof/>
      </w:rPr>
      <w:drawing>
        <wp:inline distT="0" distB="0" distL="0" distR="0" wp14:anchorId="0F1B4932" wp14:editId="24D3CB8C">
          <wp:extent cx="1866900" cy="4381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67"/>
    <w:rsid w:val="000D4BA5"/>
    <w:rsid w:val="000E2347"/>
    <w:rsid w:val="002132C2"/>
    <w:rsid w:val="00222105"/>
    <w:rsid w:val="00243FF7"/>
    <w:rsid w:val="002542B1"/>
    <w:rsid w:val="00342E67"/>
    <w:rsid w:val="00524CB3"/>
    <w:rsid w:val="00537041"/>
    <w:rsid w:val="0058499F"/>
    <w:rsid w:val="005F1C16"/>
    <w:rsid w:val="006B1C66"/>
    <w:rsid w:val="006D14CE"/>
    <w:rsid w:val="00764103"/>
    <w:rsid w:val="0083710D"/>
    <w:rsid w:val="00A36528"/>
    <w:rsid w:val="00A55D8A"/>
    <w:rsid w:val="00AB4AE0"/>
    <w:rsid w:val="00C2112F"/>
    <w:rsid w:val="00CC588A"/>
    <w:rsid w:val="00D13E9D"/>
    <w:rsid w:val="00D15224"/>
    <w:rsid w:val="00DB73B2"/>
    <w:rsid w:val="00F537E5"/>
    <w:rsid w:val="00F66558"/>
    <w:rsid w:val="00FA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D174"/>
  <w15:docId w15:val="{B74646C9-6BA8-43C8-99D4-E6A786A1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634F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34F4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303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Arial" w:hAnsi="Arial" w:cs="Arial"/>
      <w:sz w:val="20"/>
      <w:szCs w:val="20"/>
      <w:lang w:val="en-US"/>
    </w:rPr>
  </w:style>
  <w:style w:type="character" w:customStyle="1" w:styleId="ListLabel2">
    <w:name w:val="ListLabel 2"/>
    <w:qFormat/>
    <w:rPr>
      <w:rFonts w:ascii="Arial" w:hAnsi="Arial"/>
      <w:sz w:val="20"/>
      <w:szCs w:val="20"/>
      <w:lang w:val="en-US"/>
    </w:rPr>
  </w:style>
  <w:style w:type="character" w:customStyle="1" w:styleId="ListLabel3">
    <w:name w:val="ListLabel 3"/>
    <w:qFormat/>
    <w:rPr>
      <w:rFonts w:ascii="Arial" w:hAnsi="Arial"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paragraph" w:customStyle="1" w:styleId="Default">
    <w:name w:val="Default"/>
    <w:qFormat/>
    <w:rsid w:val="009C3CE1"/>
    <w:rPr>
      <w:rFonts w:ascii="Courier New" w:eastAsia="Times New Roman" w:hAnsi="Courier New" w:cs="Courier New"/>
      <w:color w:val="000000"/>
      <w:sz w:val="24"/>
      <w:szCs w:val="24"/>
      <w:lang w:val="nl-NL" w:eastAsia="nl-NL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C2112F"/>
    <w:pPr>
      <w:suppressAutoHyphens w:val="0"/>
      <w:spacing w:before="100" w:beforeAutospacing="1" w:after="100" w:afterAutospacing="1"/>
      <w:textAlignment w:val="auto"/>
    </w:pPr>
    <w:rPr>
      <w:kern w:val="0"/>
      <w:lang w:val="nl-NL" w:eastAsia="nl-NL"/>
    </w:rPr>
  </w:style>
  <w:style w:type="character" w:styleId="Pogrubienie">
    <w:name w:val="Strong"/>
    <w:basedOn w:val="Domylnaczcionkaakapitu"/>
    <w:uiPriority w:val="22"/>
    <w:qFormat/>
    <w:rsid w:val="00C2112F"/>
    <w:rPr>
      <w:b/>
      <w:bCs/>
    </w:rPr>
  </w:style>
  <w:style w:type="character" w:customStyle="1" w:styleId="text-primary">
    <w:name w:val="text-primary"/>
    <w:basedOn w:val="Domylnaczcionkaakapitu"/>
    <w:rsid w:val="00C21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Aneta Bobrowska</cp:lastModifiedBy>
  <cp:revision>43</cp:revision>
  <cp:lastPrinted>2019-04-11T11:00:00Z</cp:lastPrinted>
  <dcterms:created xsi:type="dcterms:W3CDTF">2019-02-15T13:23:00Z</dcterms:created>
  <dcterms:modified xsi:type="dcterms:W3CDTF">2019-05-13T10:22:00Z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